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154" w:rsidRDefault="00EB3F73">
      <w:bookmarkStart w:id="0" w:name="_GoBack"/>
      <w:bookmarkEnd w:id="0"/>
      <w:r>
        <w:t>COM 231</w:t>
      </w:r>
    </w:p>
    <w:p w:rsidR="00EB3F73" w:rsidRDefault="00EB3F73">
      <w:r>
        <w:t>Faculty Name:</w:t>
      </w:r>
      <w:r w:rsidR="00A7231E">
        <w:t xml:space="preserve"> John Paul Black, Ed.D.</w:t>
      </w:r>
    </w:p>
    <w:p w:rsidR="00EB3F73" w:rsidRDefault="00EB3F73">
      <w:r>
        <w:t>Narrative explaining how you are qualified.</w:t>
      </w:r>
    </w:p>
    <w:p w:rsidR="0060350B" w:rsidRDefault="00854274" w:rsidP="0060350B">
      <w:pPr>
        <w:spacing w:line="480" w:lineRule="auto"/>
        <w:ind w:firstLine="720"/>
        <w:contextualSpacing/>
        <w:rPr>
          <w:rFonts w:ascii="Times New Roman" w:hAnsi="Times New Roman" w:cs="Times New Roman"/>
        </w:rPr>
      </w:pPr>
      <w:r>
        <w:rPr>
          <w:rFonts w:ascii="Times New Roman" w:hAnsi="Times New Roman" w:cs="Times New Roman"/>
        </w:rPr>
        <w:t>Teaching Comm</w:t>
      </w:r>
      <w:r w:rsidR="00C8764A">
        <w:rPr>
          <w:rFonts w:ascii="Times New Roman" w:hAnsi="Times New Roman" w:cs="Times New Roman"/>
        </w:rPr>
        <w:t>unications 23</w:t>
      </w:r>
      <w:r>
        <w:rPr>
          <w:rFonts w:ascii="Times New Roman" w:hAnsi="Times New Roman" w:cs="Times New Roman"/>
        </w:rPr>
        <w:t xml:space="preserve">1,  Introduction to Public Speaking, requires a combination of academic preparation, skills, and experience to offer the learner a foundational and practical learning opportunity. Over the past 25 years, I have had the opportunity to serve as a </w:t>
      </w:r>
      <w:r w:rsidR="000562D5">
        <w:rPr>
          <w:rFonts w:ascii="Times New Roman" w:hAnsi="Times New Roman" w:cs="Times New Roman"/>
        </w:rPr>
        <w:t xml:space="preserve">college </w:t>
      </w:r>
      <w:r>
        <w:rPr>
          <w:rFonts w:ascii="Times New Roman" w:hAnsi="Times New Roman" w:cs="Times New Roman"/>
        </w:rPr>
        <w:t>instructor</w:t>
      </w:r>
      <w:r w:rsidR="000562D5">
        <w:rPr>
          <w:rFonts w:ascii="Times New Roman" w:hAnsi="Times New Roman" w:cs="Times New Roman"/>
        </w:rPr>
        <w:t xml:space="preserve"> as well as a corporate trainer, utilizing both traditional and distance learning environments. </w:t>
      </w:r>
    </w:p>
    <w:p w:rsidR="0060350B" w:rsidRDefault="000562D5" w:rsidP="0060350B">
      <w:pPr>
        <w:spacing w:line="480" w:lineRule="auto"/>
        <w:ind w:firstLine="720"/>
        <w:contextualSpacing/>
        <w:rPr>
          <w:rFonts w:ascii="Times New Roman" w:hAnsi="Times New Roman" w:cs="Times New Roman"/>
        </w:rPr>
      </w:pPr>
      <w:r>
        <w:rPr>
          <w:rFonts w:ascii="Times New Roman" w:hAnsi="Times New Roman" w:cs="Times New Roman"/>
        </w:rPr>
        <w:t xml:space="preserve">At the graduate level, I made a conscious choice to pursue a Master of Education degree in </w:t>
      </w:r>
      <w:r w:rsidR="00854274" w:rsidRPr="00764E8B">
        <w:rPr>
          <w:rFonts w:ascii="Times New Roman" w:hAnsi="Times New Roman" w:cs="Times New Roman"/>
        </w:rPr>
        <w:t>English Lingu</w:t>
      </w:r>
      <w:r>
        <w:rPr>
          <w:rFonts w:ascii="Times New Roman" w:hAnsi="Times New Roman" w:cs="Times New Roman"/>
        </w:rPr>
        <w:t xml:space="preserve">istics in order to teach in Latin America. The goal of my academic preparation was to help English as a Foreign Language instructors improve </w:t>
      </w:r>
      <w:r w:rsidR="00C8764A">
        <w:rPr>
          <w:rFonts w:ascii="Times New Roman" w:hAnsi="Times New Roman" w:cs="Times New Roman"/>
        </w:rPr>
        <w:t xml:space="preserve">the clarity of their speech and </w:t>
      </w:r>
      <w:r>
        <w:rPr>
          <w:rFonts w:ascii="Times New Roman" w:hAnsi="Times New Roman" w:cs="Times New Roman"/>
        </w:rPr>
        <w:t>work on specific issues of phonetics in their pronunciation. In addition, it was important for me to help students focus</w:t>
      </w:r>
      <w:r w:rsidR="00C8764A">
        <w:rPr>
          <w:rFonts w:ascii="Times New Roman" w:hAnsi="Times New Roman" w:cs="Times New Roman"/>
        </w:rPr>
        <w:t xml:space="preserve"> on the relationship </w:t>
      </w:r>
      <w:r w:rsidR="0060350B">
        <w:rPr>
          <w:rFonts w:ascii="Times New Roman" w:hAnsi="Times New Roman" w:cs="Times New Roman"/>
        </w:rPr>
        <w:t>between writing correctly</w:t>
      </w:r>
      <w:r>
        <w:rPr>
          <w:rFonts w:ascii="Times New Roman" w:hAnsi="Times New Roman" w:cs="Times New Roman"/>
        </w:rPr>
        <w:t xml:space="preserve"> and </w:t>
      </w:r>
      <w:r w:rsidR="0060350B">
        <w:rPr>
          <w:rFonts w:ascii="Times New Roman" w:hAnsi="Times New Roman" w:cs="Times New Roman"/>
        </w:rPr>
        <w:t xml:space="preserve">the </w:t>
      </w:r>
      <w:r>
        <w:rPr>
          <w:rFonts w:ascii="Times New Roman" w:hAnsi="Times New Roman" w:cs="Times New Roman"/>
        </w:rPr>
        <w:t>meaning that words purvey, not only in a grammatical sense</w:t>
      </w:r>
      <w:r w:rsidR="00C04923">
        <w:rPr>
          <w:rFonts w:ascii="Times New Roman" w:hAnsi="Times New Roman" w:cs="Times New Roman"/>
        </w:rPr>
        <w:t xml:space="preserve"> but culturally and emotionally</w:t>
      </w:r>
      <w:r>
        <w:rPr>
          <w:rFonts w:ascii="Times New Roman" w:hAnsi="Times New Roman" w:cs="Times New Roman"/>
        </w:rPr>
        <w:t xml:space="preserve">. </w:t>
      </w:r>
    </w:p>
    <w:p w:rsidR="00EB3F73" w:rsidRPr="00854274" w:rsidRDefault="0060350B" w:rsidP="0060350B">
      <w:pPr>
        <w:spacing w:line="480" w:lineRule="auto"/>
        <w:ind w:firstLine="720"/>
        <w:rPr>
          <w:rFonts w:ascii="Times New Roman" w:hAnsi="Times New Roman" w:cs="Times New Roman"/>
        </w:rPr>
      </w:pPr>
      <w:r>
        <w:rPr>
          <w:rFonts w:ascii="Times New Roman" w:hAnsi="Times New Roman" w:cs="Times New Roman"/>
        </w:rPr>
        <w:t>T</w:t>
      </w:r>
      <w:r w:rsidR="00C04923">
        <w:rPr>
          <w:rFonts w:ascii="Times New Roman" w:hAnsi="Times New Roman" w:cs="Times New Roman"/>
        </w:rPr>
        <w:t xml:space="preserve">he experience of teaching phonetics and linguistic morphology gave </w:t>
      </w:r>
      <w:r w:rsidR="00C8764A">
        <w:rPr>
          <w:rFonts w:ascii="Times New Roman" w:hAnsi="Times New Roman" w:cs="Times New Roman"/>
        </w:rPr>
        <w:t xml:space="preserve">me </w:t>
      </w:r>
      <w:r w:rsidR="00C04923">
        <w:rPr>
          <w:rFonts w:ascii="Times New Roman" w:hAnsi="Times New Roman" w:cs="Times New Roman"/>
        </w:rPr>
        <w:t>a greater appreciation for many of the foundational concepts in COM 231 such as intonation, stress, word selection, audience analysis, cultural norms, tone, and body language. Beyond my academic preparation, I served as a Microsoft Certified Trainer and Sales Specialist, delivering presentations and client engagements internationally. This experience in the private sector with real-world applications of communication</w:t>
      </w:r>
      <w:r w:rsidR="00C8764A">
        <w:rPr>
          <w:rFonts w:ascii="Times New Roman" w:hAnsi="Times New Roman" w:cs="Times New Roman"/>
        </w:rPr>
        <w:t>s skills has helped</w:t>
      </w:r>
      <w:r w:rsidR="00C04923">
        <w:rPr>
          <w:rFonts w:ascii="Times New Roman" w:hAnsi="Times New Roman" w:cs="Times New Roman"/>
        </w:rPr>
        <w:t xml:space="preserve"> me develop learning scenarios for students that are based on actual situations where subtle changes to a presentation can have a tremendous impact on the outcome of a business interaction, cross cultural communication, or the opportunity to </w:t>
      </w:r>
      <w:r w:rsidR="00C8764A">
        <w:rPr>
          <w:rFonts w:ascii="Times New Roman" w:hAnsi="Times New Roman" w:cs="Times New Roman"/>
        </w:rPr>
        <w:t>influence an audience.</w:t>
      </w:r>
      <w:r w:rsidR="00C04923">
        <w:rPr>
          <w:rFonts w:ascii="Times New Roman" w:hAnsi="Times New Roman" w:cs="Times New Roman"/>
        </w:rPr>
        <w:t xml:space="preserve"> Finally, I pursued and complete</w:t>
      </w:r>
      <w:r w:rsidR="00C8764A">
        <w:rPr>
          <w:rFonts w:ascii="Times New Roman" w:hAnsi="Times New Roman" w:cs="Times New Roman"/>
        </w:rPr>
        <w:t>d a Doctorate</w:t>
      </w:r>
      <w:r w:rsidR="00C04923">
        <w:rPr>
          <w:rFonts w:ascii="Times New Roman" w:hAnsi="Times New Roman" w:cs="Times New Roman"/>
        </w:rPr>
        <w:t xml:space="preserve"> </w:t>
      </w:r>
      <w:r w:rsidR="00C8764A">
        <w:rPr>
          <w:rFonts w:ascii="Times New Roman" w:hAnsi="Times New Roman" w:cs="Times New Roman"/>
        </w:rPr>
        <w:t>of</w:t>
      </w:r>
      <w:r w:rsidR="00C04923">
        <w:rPr>
          <w:rFonts w:ascii="Times New Roman" w:hAnsi="Times New Roman" w:cs="Times New Roman"/>
        </w:rPr>
        <w:t xml:space="preserve"> Higher Education Leadership with a concentration in Instructional Design. This program focused on research, analysis</w:t>
      </w:r>
      <w:r w:rsidR="00C8764A">
        <w:rPr>
          <w:rFonts w:ascii="Times New Roman" w:hAnsi="Times New Roman" w:cs="Times New Roman"/>
        </w:rPr>
        <w:t>,</w:t>
      </w:r>
      <w:r w:rsidR="00C04923">
        <w:rPr>
          <w:rFonts w:ascii="Times New Roman" w:hAnsi="Times New Roman" w:cs="Times New Roman"/>
        </w:rPr>
        <w:t xml:space="preserve"> and application </w:t>
      </w:r>
      <w:r w:rsidR="00C8764A">
        <w:rPr>
          <w:rFonts w:ascii="Times New Roman" w:hAnsi="Times New Roman" w:cs="Times New Roman"/>
        </w:rPr>
        <w:t xml:space="preserve">in </w:t>
      </w:r>
      <w:r w:rsidR="00C04923">
        <w:rPr>
          <w:rFonts w:ascii="Times New Roman" w:hAnsi="Times New Roman" w:cs="Times New Roman"/>
        </w:rPr>
        <w:t>traditional and technology-based learning environments. The use of instructional tools, presentation aids, and careful analysis of audience and topic were key concepts throughout this program. The experience of researching topics and developing well-</w:t>
      </w:r>
      <w:r w:rsidR="00C04923">
        <w:rPr>
          <w:rFonts w:ascii="Times New Roman" w:hAnsi="Times New Roman" w:cs="Times New Roman"/>
        </w:rPr>
        <w:lastRenderedPageBreak/>
        <w:t xml:space="preserve">planned written and oral presentations has served me well in helping COM 231 students develop sound practices in </w:t>
      </w:r>
      <w:r w:rsidR="00C8764A">
        <w:rPr>
          <w:rFonts w:ascii="Times New Roman" w:hAnsi="Times New Roman" w:cs="Times New Roman"/>
        </w:rPr>
        <w:t>their introductory experiences in public speaking.</w:t>
      </w:r>
    </w:p>
    <w:tbl>
      <w:tblPr>
        <w:tblStyle w:val="TableGrid"/>
        <w:tblW w:w="9606" w:type="dxa"/>
        <w:tblLook w:val="04A0" w:firstRow="1" w:lastRow="0" w:firstColumn="1" w:lastColumn="0" w:noHBand="0" w:noVBand="1"/>
      </w:tblPr>
      <w:tblGrid>
        <w:gridCol w:w="4803"/>
        <w:gridCol w:w="4803"/>
      </w:tblGrid>
      <w:tr w:rsidR="00EB3F73" w:rsidTr="00EB3F73">
        <w:trPr>
          <w:trHeight w:val="632"/>
        </w:trPr>
        <w:tc>
          <w:tcPr>
            <w:tcW w:w="4803" w:type="dxa"/>
          </w:tcPr>
          <w:p w:rsidR="00EB3F73" w:rsidRDefault="00EB3F73">
            <w:r>
              <w:t>COM 231 Outcomes</w:t>
            </w:r>
          </w:p>
        </w:tc>
        <w:tc>
          <w:tcPr>
            <w:tcW w:w="4803" w:type="dxa"/>
          </w:tcPr>
          <w:p w:rsidR="00EB3F73" w:rsidRDefault="00EB3F73">
            <w:r>
              <w:t>Coursework</w:t>
            </w:r>
            <w:r w:rsidR="006040AC">
              <w:t xml:space="preserve"> – How does the coursework you have had apply to the individual outcomes.  Please use course descriptions and course numbers</w:t>
            </w:r>
          </w:p>
        </w:tc>
      </w:tr>
      <w:tr w:rsidR="006040AC" w:rsidTr="00EB3F73">
        <w:trPr>
          <w:trHeight w:val="669"/>
        </w:trPr>
        <w:tc>
          <w:tcPr>
            <w:tcW w:w="4803" w:type="dxa"/>
          </w:tcPr>
          <w:p w:rsidR="006040AC" w:rsidRDefault="006040AC"/>
        </w:tc>
        <w:tc>
          <w:tcPr>
            <w:tcW w:w="4803" w:type="dxa"/>
          </w:tcPr>
          <w:p w:rsidR="006040AC" w:rsidRDefault="006040AC"/>
        </w:tc>
      </w:tr>
      <w:tr w:rsidR="00EB3F73" w:rsidTr="00EB3F73">
        <w:trPr>
          <w:trHeight w:val="669"/>
        </w:trPr>
        <w:tc>
          <w:tcPr>
            <w:tcW w:w="4803" w:type="dxa"/>
          </w:tcPr>
          <w:p w:rsidR="00EB3F73" w:rsidRDefault="006040AC">
            <w:r>
              <w:t>Audience Analysis/Topic Selection</w:t>
            </w:r>
          </w:p>
        </w:tc>
        <w:tc>
          <w:tcPr>
            <w:tcW w:w="4803" w:type="dxa"/>
          </w:tcPr>
          <w:p w:rsidR="00EB3F73" w:rsidRDefault="001C70E2">
            <w:r>
              <w:t>ENGL</w:t>
            </w:r>
            <w:r w:rsidR="00794EB6">
              <w:t>L 5700-Lingusitics and Cultural History</w:t>
            </w:r>
          </w:p>
          <w:p w:rsidR="00794EB6" w:rsidRDefault="001C70E2" w:rsidP="001C70E2">
            <w:r>
              <w:t>ENGL</w:t>
            </w:r>
            <w:r w:rsidR="00794EB6">
              <w:t>L 6000-</w:t>
            </w:r>
            <w:r>
              <w:t>Eng</w:t>
            </w:r>
            <w:r w:rsidR="00794EB6">
              <w:t>lish Composition</w:t>
            </w:r>
          </w:p>
        </w:tc>
      </w:tr>
      <w:tr w:rsidR="00EB3F73" w:rsidTr="00EB3F73">
        <w:trPr>
          <w:trHeight w:val="632"/>
        </w:trPr>
        <w:tc>
          <w:tcPr>
            <w:tcW w:w="4803" w:type="dxa"/>
          </w:tcPr>
          <w:p w:rsidR="00EB3F73" w:rsidRDefault="006040AC">
            <w:r>
              <w:t>Locating and developing supporting material</w:t>
            </w:r>
          </w:p>
        </w:tc>
        <w:tc>
          <w:tcPr>
            <w:tcW w:w="4803" w:type="dxa"/>
          </w:tcPr>
          <w:p w:rsidR="00EB3F73" w:rsidRDefault="00794EB6">
            <w:r>
              <w:t xml:space="preserve">EDUC 6480-Intro to Research </w:t>
            </w:r>
          </w:p>
          <w:p w:rsidR="00794EB6" w:rsidRDefault="00794EB6">
            <w:r>
              <w:t>EDUC 7001-Advanced Research</w:t>
            </w:r>
          </w:p>
          <w:p w:rsidR="00794EB6" w:rsidRDefault="00794EB6">
            <w:r>
              <w:t>EDTC 7310-Insrtructional Strategies for Distance Learning</w:t>
            </w:r>
          </w:p>
          <w:p w:rsidR="00794EB6" w:rsidRDefault="00794EB6">
            <w:r>
              <w:t>EDTC 7320-Web Teaching</w:t>
            </w:r>
          </w:p>
        </w:tc>
      </w:tr>
      <w:tr w:rsidR="00EB3F73" w:rsidTr="00EB3F73">
        <w:trPr>
          <w:trHeight w:val="669"/>
        </w:trPr>
        <w:tc>
          <w:tcPr>
            <w:tcW w:w="4803" w:type="dxa"/>
          </w:tcPr>
          <w:p w:rsidR="00EB3F73" w:rsidRDefault="006040AC">
            <w:r>
              <w:t>Organizing</w:t>
            </w:r>
          </w:p>
        </w:tc>
        <w:tc>
          <w:tcPr>
            <w:tcW w:w="4803" w:type="dxa"/>
          </w:tcPr>
          <w:p w:rsidR="00EB3F73" w:rsidRDefault="00794EB6">
            <w:r>
              <w:t>EDTC 7120- Learning Theory</w:t>
            </w:r>
          </w:p>
          <w:p w:rsidR="00794EB6" w:rsidRDefault="00794EB6">
            <w:r>
              <w:t>EDTC-7310-Instrcutional Strategies for Distance Learning</w:t>
            </w:r>
          </w:p>
          <w:p w:rsidR="00794EB6" w:rsidRDefault="00794EB6">
            <w:r>
              <w:t>LEED 8010-Organizational Theory and Culture</w:t>
            </w:r>
          </w:p>
        </w:tc>
      </w:tr>
      <w:tr w:rsidR="00EB3F73" w:rsidTr="00EB3F73">
        <w:trPr>
          <w:trHeight w:val="632"/>
        </w:trPr>
        <w:tc>
          <w:tcPr>
            <w:tcW w:w="4803" w:type="dxa"/>
          </w:tcPr>
          <w:p w:rsidR="00EB3F73" w:rsidRDefault="006040AC">
            <w:r>
              <w:t xml:space="preserve">Representation Aids </w:t>
            </w:r>
          </w:p>
        </w:tc>
        <w:tc>
          <w:tcPr>
            <w:tcW w:w="4803" w:type="dxa"/>
          </w:tcPr>
          <w:p w:rsidR="00794EB6" w:rsidRDefault="00794EB6">
            <w:r>
              <w:t>EDTC 6020- Principles of Instructional Design</w:t>
            </w:r>
          </w:p>
          <w:p w:rsidR="00EB3F73" w:rsidRDefault="00794EB6">
            <w:r>
              <w:t>EDTC 7400-Doctoral Seminar Instructional Technology</w:t>
            </w:r>
          </w:p>
        </w:tc>
      </w:tr>
      <w:tr w:rsidR="00EB3F73" w:rsidTr="00EB3F73">
        <w:trPr>
          <w:trHeight w:val="669"/>
        </w:trPr>
        <w:tc>
          <w:tcPr>
            <w:tcW w:w="4803" w:type="dxa"/>
          </w:tcPr>
          <w:p w:rsidR="00EB3F73" w:rsidRDefault="006040AC">
            <w:r>
              <w:t>Delivery</w:t>
            </w:r>
          </w:p>
        </w:tc>
        <w:tc>
          <w:tcPr>
            <w:tcW w:w="4803" w:type="dxa"/>
          </w:tcPr>
          <w:p w:rsidR="00EB3F73" w:rsidRDefault="001C70E2">
            <w:r>
              <w:t>LEED 7415-Intro to evaluating education</w:t>
            </w:r>
          </w:p>
          <w:p w:rsidR="001C70E2" w:rsidRDefault="001C70E2" w:rsidP="001C70E2">
            <w:r>
              <w:t>EDTC-7310-Instructional Strategies for Distance Learning</w:t>
            </w:r>
          </w:p>
          <w:p w:rsidR="001C70E2" w:rsidRDefault="001C70E2" w:rsidP="001C70E2">
            <w:r>
              <w:t>EDTC 7320-Web Teaching</w:t>
            </w:r>
          </w:p>
          <w:p w:rsidR="001C70E2" w:rsidRDefault="001C70E2" w:rsidP="001C70E2">
            <w:r>
              <w:t>ENGL 5502- Syntax and Semantics</w:t>
            </w:r>
          </w:p>
          <w:p w:rsidR="001C70E2" w:rsidRDefault="001C70E2" w:rsidP="001C70E2">
            <w:r>
              <w:t>ENGL 6665-Rhetoric and Composition</w:t>
            </w:r>
          </w:p>
          <w:p w:rsidR="001C70E2" w:rsidRDefault="001C70E2" w:rsidP="001C70E2">
            <w:r>
              <w:t>ENGL 5501- Phonetics and Morphology</w:t>
            </w:r>
          </w:p>
          <w:p w:rsidR="001C70E2" w:rsidRDefault="001C70E2" w:rsidP="001C70E2"/>
          <w:p w:rsidR="001C70E2" w:rsidRDefault="001C70E2"/>
        </w:tc>
      </w:tr>
      <w:tr w:rsidR="00EB3F73" w:rsidTr="00EB3F73">
        <w:trPr>
          <w:trHeight w:val="669"/>
        </w:trPr>
        <w:tc>
          <w:tcPr>
            <w:tcW w:w="4803" w:type="dxa"/>
          </w:tcPr>
          <w:p w:rsidR="00EB3F73" w:rsidRDefault="006040AC">
            <w:r>
              <w:t>Managing Speech Anxiety</w:t>
            </w:r>
          </w:p>
        </w:tc>
        <w:tc>
          <w:tcPr>
            <w:tcW w:w="4803" w:type="dxa"/>
          </w:tcPr>
          <w:p w:rsidR="00EB3F73" w:rsidRDefault="001C70E2">
            <w:r>
              <w:t>ENGL 6510-Recent trends in English education</w:t>
            </w:r>
          </w:p>
          <w:p w:rsidR="001C70E2" w:rsidRDefault="001C70E2">
            <w:r>
              <w:t>ENGL 5700-Lingusitics and Cultural History</w:t>
            </w:r>
          </w:p>
          <w:p w:rsidR="001C70E2" w:rsidRDefault="001C70E2"/>
        </w:tc>
      </w:tr>
      <w:tr w:rsidR="00EB3F73" w:rsidTr="00EB3F73">
        <w:trPr>
          <w:trHeight w:val="669"/>
        </w:trPr>
        <w:tc>
          <w:tcPr>
            <w:tcW w:w="4803" w:type="dxa"/>
          </w:tcPr>
          <w:p w:rsidR="00EB3F73" w:rsidRDefault="006040AC">
            <w:r>
              <w:t>Listening</w:t>
            </w:r>
          </w:p>
        </w:tc>
        <w:tc>
          <w:tcPr>
            <w:tcW w:w="4803" w:type="dxa"/>
          </w:tcPr>
          <w:p w:rsidR="001C70E2" w:rsidRDefault="001C70E2" w:rsidP="001C70E2">
            <w:r>
              <w:t>ENGL 5505- Descriptive Linguistics</w:t>
            </w:r>
          </w:p>
          <w:p w:rsidR="001C70E2" w:rsidRDefault="001C70E2" w:rsidP="001C70E2">
            <w:r>
              <w:t>ENGL 6665-Rhetoric and Composition</w:t>
            </w:r>
          </w:p>
          <w:p w:rsidR="00EB3F73" w:rsidRDefault="00EB3F73"/>
        </w:tc>
      </w:tr>
      <w:tr w:rsidR="006040AC" w:rsidTr="00EB3F73">
        <w:trPr>
          <w:trHeight w:val="669"/>
        </w:trPr>
        <w:tc>
          <w:tcPr>
            <w:tcW w:w="4803" w:type="dxa"/>
          </w:tcPr>
          <w:p w:rsidR="006040AC" w:rsidRDefault="006040AC">
            <w:r>
              <w:t>Nonverbal</w:t>
            </w:r>
          </w:p>
        </w:tc>
        <w:tc>
          <w:tcPr>
            <w:tcW w:w="4803" w:type="dxa"/>
          </w:tcPr>
          <w:p w:rsidR="006040AC" w:rsidRDefault="001C70E2">
            <w:r>
              <w:t>ENGL 5505-Descriptive Linguistics</w:t>
            </w:r>
          </w:p>
          <w:p w:rsidR="001C70E2" w:rsidRDefault="001C70E2">
            <w:r>
              <w:t>ENGL 5504- Applied Linguistics Language Teaching</w:t>
            </w:r>
          </w:p>
          <w:p w:rsidR="001C70E2" w:rsidRDefault="001C70E2"/>
        </w:tc>
      </w:tr>
      <w:tr w:rsidR="006040AC" w:rsidTr="00EB3F73">
        <w:trPr>
          <w:trHeight w:val="669"/>
        </w:trPr>
        <w:tc>
          <w:tcPr>
            <w:tcW w:w="4803" w:type="dxa"/>
          </w:tcPr>
          <w:p w:rsidR="006040AC" w:rsidRDefault="006040AC">
            <w:r>
              <w:t>Small Group</w:t>
            </w:r>
          </w:p>
        </w:tc>
        <w:tc>
          <w:tcPr>
            <w:tcW w:w="4803" w:type="dxa"/>
          </w:tcPr>
          <w:p w:rsidR="00A7231E" w:rsidRDefault="00A7231E" w:rsidP="00A7231E">
            <w:r>
              <w:t>ENGL 5700-Lingusitics and Cultural History</w:t>
            </w:r>
          </w:p>
          <w:p w:rsidR="006040AC" w:rsidRDefault="00A7231E">
            <w:r>
              <w:t>EDTC 7120- Learning Theory and Instructional Development.</w:t>
            </w:r>
          </w:p>
        </w:tc>
      </w:tr>
      <w:tr w:rsidR="006040AC" w:rsidTr="00EB3F73">
        <w:trPr>
          <w:trHeight w:val="669"/>
        </w:trPr>
        <w:tc>
          <w:tcPr>
            <w:tcW w:w="4803" w:type="dxa"/>
          </w:tcPr>
          <w:p w:rsidR="006040AC" w:rsidRDefault="006040AC">
            <w:r>
              <w:lastRenderedPageBreak/>
              <w:t>Leadership</w:t>
            </w:r>
          </w:p>
        </w:tc>
        <w:tc>
          <w:tcPr>
            <w:tcW w:w="4803" w:type="dxa"/>
          </w:tcPr>
          <w:p w:rsidR="006040AC" w:rsidRDefault="00A7231E">
            <w:r>
              <w:t>LEED 8045-Cases and Concepts in Educational Leadership</w:t>
            </w:r>
          </w:p>
          <w:p w:rsidR="00A7231E" w:rsidRDefault="00A7231E">
            <w:r>
              <w:t>EDTC 8130- Adoption of Innovations</w:t>
            </w:r>
          </w:p>
          <w:p w:rsidR="00A7231E" w:rsidRDefault="00A7231E">
            <w:r>
              <w:t>LEED 8991- Doctoral Internship-Leadership</w:t>
            </w:r>
          </w:p>
          <w:p w:rsidR="00A7231E" w:rsidRDefault="00A7231E">
            <w:r>
              <w:t>LEED 8050- Ethics in Educational Leadership</w:t>
            </w:r>
          </w:p>
        </w:tc>
      </w:tr>
      <w:tr w:rsidR="006040AC" w:rsidTr="00EB3F73">
        <w:trPr>
          <w:trHeight w:val="669"/>
        </w:trPr>
        <w:tc>
          <w:tcPr>
            <w:tcW w:w="4803" w:type="dxa"/>
          </w:tcPr>
          <w:p w:rsidR="006040AC" w:rsidRDefault="006040AC">
            <w:r>
              <w:t>Persuasion</w:t>
            </w:r>
          </w:p>
        </w:tc>
        <w:tc>
          <w:tcPr>
            <w:tcW w:w="4803" w:type="dxa"/>
          </w:tcPr>
          <w:p w:rsidR="006040AC" w:rsidRDefault="00A7231E">
            <w:r>
              <w:t>EDTC 8130- Adoption of Innovations</w:t>
            </w:r>
          </w:p>
          <w:p w:rsidR="00A7231E" w:rsidRDefault="00A7231E" w:rsidP="00A7231E">
            <w:r>
              <w:t>ENGL 5502- Syntax and Semantics</w:t>
            </w:r>
          </w:p>
          <w:p w:rsidR="00A7231E" w:rsidRDefault="00A7231E" w:rsidP="00A7231E">
            <w:r>
              <w:t>ENGL 6665-Rhetoric and Composition</w:t>
            </w:r>
          </w:p>
          <w:p w:rsidR="00A7231E" w:rsidRDefault="00A7231E"/>
          <w:p w:rsidR="00A7231E" w:rsidRDefault="00A7231E"/>
        </w:tc>
      </w:tr>
    </w:tbl>
    <w:p w:rsidR="00EB3F73" w:rsidRDefault="00EB3F73"/>
    <w:sectPr w:rsidR="00EB3F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73"/>
    <w:rsid w:val="000562D5"/>
    <w:rsid w:val="001C70E2"/>
    <w:rsid w:val="00227F36"/>
    <w:rsid w:val="002A4B6C"/>
    <w:rsid w:val="0060350B"/>
    <w:rsid w:val="006040AC"/>
    <w:rsid w:val="00794EB6"/>
    <w:rsid w:val="00854274"/>
    <w:rsid w:val="008B6F63"/>
    <w:rsid w:val="00A7231E"/>
    <w:rsid w:val="00C04923"/>
    <w:rsid w:val="00C8764A"/>
    <w:rsid w:val="00EB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3F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3F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 Hill</dc:creator>
  <cp:keywords/>
  <dc:description/>
  <cp:lastModifiedBy>dgrimes</cp:lastModifiedBy>
  <cp:revision>2</cp:revision>
  <dcterms:created xsi:type="dcterms:W3CDTF">2013-06-18T20:02:00Z</dcterms:created>
  <dcterms:modified xsi:type="dcterms:W3CDTF">2013-06-18T20:02:00Z</dcterms:modified>
</cp:coreProperties>
</file>